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22" w:rsidRPr="007C5A5F" w:rsidRDefault="00F472A2" w:rsidP="00152C22">
      <w:pPr>
        <w:pStyle w:val="BA-Normal"/>
        <w:pBdr>
          <w:bottom w:val="single" w:sz="18" w:space="1" w:color="009CBC"/>
        </w:pBdr>
        <w:spacing w:before="120" w:after="600"/>
        <w:jc w:val="center"/>
        <w:rPr>
          <w:sz w:val="32"/>
        </w:rPr>
      </w:pPr>
      <w:r>
        <w:rPr>
          <w:sz w:val="32"/>
        </w:rPr>
        <w:t>CALENDARIO BANDERA AZUL 2024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52C22" w:rsidRPr="007C5A5F" w:rsidTr="007C5A5F">
        <w:tc>
          <w:tcPr>
            <w:tcW w:w="4247" w:type="dxa"/>
            <w:shd w:val="clear" w:color="auto" w:fill="009CBC"/>
            <w:vAlign w:val="center"/>
          </w:tcPr>
          <w:p w:rsidR="00152C22" w:rsidRPr="007C5A5F" w:rsidRDefault="007C5A5F" w:rsidP="007C5A5F">
            <w:pPr>
              <w:pStyle w:val="BA-lista2"/>
              <w:numPr>
                <w:ilvl w:val="0"/>
                <w:numId w:val="0"/>
              </w:numPr>
              <w:spacing w:before="120" w:after="120"/>
              <w:jc w:val="center"/>
              <w:rPr>
                <w:b/>
                <w:color w:val="FFFFFF" w:themeColor="background1"/>
                <w:sz w:val="24"/>
              </w:rPr>
            </w:pPr>
            <w:r w:rsidRPr="007C5A5F">
              <w:rPr>
                <w:b/>
                <w:color w:val="FFFFFF" w:themeColor="background1"/>
                <w:sz w:val="24"/>
              </w:rPr>
              <w:t xml:space="preserve">24 </w:t>
            </w:r>
            <w:r>
              <w:rPr>
                <w:b/>
                <w:color w:val="FFFFFF" w:themeColor="background1"/>
                <w:sz w:val="24"/>
              </w:rPr>
              <w:t xml:space="preserve">de </w:t>
            </w:r>
            <w:r w:rsidRPr="007C5A5F">
              <w:rPr>
                <w:b/>
                <w:color w:val="FFFFFF" w:themeColor="background1"/>
                <w:sz w:val="24"/>
              </w:rPr>
              <w:t>octubre</w:t>
            </w:r>
            <w:r>
              <w:rPr>
                <w:b/>
                <w:color w:val="FFFFFF" w:themeColor="background1"/>
                <w:sz w:val="24"/>
              </w:rPr>
              <w:t xml:space="preserve"> de</w:t>
            </w:r>
            <w:r w:rsidR="00F472A2">
              <w:rPr>
                <w:b/>
                <w:color w:val="FFFFFF" w:themeColor="background1"/>
                <w:sz w:val="24"/>
              </w:rPr>
              <w:t xml:space="preserve"> 2023</w:t>
            </w:r>
          </w:p>
        </w:tc>
        <w:tc>
          <w:tcPr>
            <w:tcW w:w="4247" w:type="dxa"/>
          </w:tcPr>
          <w:p w:rsidR="00152C22" w:rsidRPr="007C5A5F" w:rsidRDefault="00152C22" w:rsidP="007C5A5F">
            <w:pPr>
              <w:pStyle w:val="BA-lista2"/>
              <w:numPr>
                <w:ilvl w:val="0"/>
                <w:numId w:val="0"/>
              </w:numPr>
              <w:spacing w:before="120" w:after="120"/>
              <w:rPr>
                <w:sz w:val="24"/>
              </w:rPr>
            </w:pPr>
            <w:r w:rsidRPr="007C5A5F">
              <w:rPr>
                <w:sz w:val="24"/>
              </w:rPr>
              <w:t>Envío</w:t>
            </w:r>
            <w:r w:rsidR="007C5A5F" w:rsidRPr="007C5A5F">
              <w:rPr>
                <w:sz w:val="24"/>
              </w:rPr>
              <w:t>,</w:t>
            </w:r>
            <w:r w:rsidRPr="007C5A5F">
              <w:rPr>
                <w:sz w:val="24"/>
              </w:rPr>
              <w:t xml:space="preserve"> por parte de ADEAC</w:t>
            </w:r>
            <w:r w:rsidR="007C5A5F" w:rsidRPr="007C5A5F">
              <w:rPr>
                <w:sz w:val="24"/>
              </w:rPr>
              <w:t>,</w:t>
            </w:r>
            <w:r w:rsidRPr="007C5A5F">
              <w:rPr>
                <w:sz w:val="24"/>
              </w:rPr>
              <w:t xml:space="preserve"> de los cuestionarios de candidatura a Bandera Azul a los municipios y Puertos Deportivos/Clubes Náuticos.</w:t>
            </w:r>
          </w:p>
        </w:tc>
      </w:tr>
      <w:tr w:rsidR="00152C22" w:rsidRPr="007C5A5F" w:rsidTr="007C5A5F">
        <w:tc>
          <w:tcPr>
            <w:tcW w:w="4247" w:type="dxa"/>
            <w:shd w:val="clear" w:color="auto" w:fill="009CBC"/>
            <w:vAlign w:val="center"/>
          </w:tcPr>
          <w:p w:rsidR="00152C22" w:rsidRPr="007C5A5F" w:rsidRDefault="008B1499" w:rsidP="007C5A5F">
            <w:pPr>
              <w:pStyle w:val="BA-lista2"/>
              <w:numPr>
                <w:ilvl w:val="0"/>
                <w:numId w:val="0"/>
              </w:numPr>
              <w:spacing w:before="120" w:after="120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27</w:t>
            </w:r>
            <w:r w:rsidR="007C5A5F" w:rsidRPr="007C5A5F">
              <w:rPr>
                <w:b/>
                <w:color w:val="FFFFFF" w:themeColor="background1"/>
                <w:sz w:val="24"/>
              </w:rPr>
              <w:t xml:space="preserve"> </w:t>
            </w:r>
            <w:r w:rsidR="007C5A5F">
              <w:rPr>
                <w:b/>
                <w:color w:val="FFFFFF" w:themeColor="background1"/>
                <w:sz w:val="24"/>
              </w:rPr>
              <w:t xml:space="preserve">de </w:t>
            </w:r>
            <w:r w:rsidR="007C5A5F" w:rsidRPr="007C5A5F">
              <w:rPr>
                <w:b/>
                <w:color w:val="FFFFFF" w:themeColor="background1"/>
                <w:sz w:val="24"/>
              </w:rPr>
              <w:t xml:space="preserve">noviembre </w:t>
            </w:r>
            <w:r w:rsidR="007C5A5F">
              <w:rPr>
                <w:b/>
                <w:color w:val="FFFFFF" w:themeColor="background1"/>
                <w:sz w:val="24"/>
              </w:rPr>
              <w:t xml:space="preserve">de </w:t>
            </w:r>
            <w:r w:rsidR="00F472A2">
              <w:rPr>
                <w:b/>
                <w:color w:val="FFFFFF" w:themeColor="background1"/>
                <w:sz w:val="24"/>
              </w:rPr>
              <w:t>2023</w:t>
            </w:r>
          </w:p>
        </w:tc>
        <w:tc>
          <w:tcPr>
            <w:tcW w:w="4247" w:type="dxa"/>
          </w:tcPr>
          <w:p w:rsidR="00152C22" w:rsidRPr="007C5A5F" w:rsidRDefault="00152C22" w:rsidP="007C5A5F">
            <w:pPr>
              <w:pStyle w:val="BA-lista2"/>
              <w:numPr>
                <w:ilvl w:val="0"/>
                <w:numId w:val="0"/>
              </w:numPr>
              <w:spacing w:before="120" w:after="120"/>
              <w:rPr>
                <w:sz w:val="24"/>
              </w:rPr>
            </w:pPr>
            <w:r w:rsidRPr="007C5A5F">
              <w:rPr>
                <w:sz w:val="24"/>
              </w:rPr>
              <w:t>Plazo máximo para la recepción de candidaturas de municipios y puertos.</w:t>
            </w:r>
          </w:p>
        </w:tc>
      </w:tr>
      <w:tr w:rsidR="00152C22" w:rsidRPr="007C5A5F" w:rsidTr="007C5A5F">
        <w:tc>
          <w:tcPr>
            <w:tcW w:w="4247" w:type="dxa"/>
            <w:shd w:val="clear" w:color="auto" w:fill="009CBC"/>
            <w:vAlign w:val="center"/>
          </w:tcPr>
          <w:p w:rsidR="00152C22" w:rsidRPr="007C5A5F" w:rsidRDefault="008B1499" w:rsidP="007C5A5F">
            <w:pPr>
              <w:pStyle w:val="BA-lista2"/>
              <w:numPr>
                <w:ilvl w:val="0"/>
                <w:numId w:val="0"/>
              </w:numPr>
              <w:spacing w:before="120" w:after="120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6 al 9</w:t>
            </w:r>
            <w:r w:rsidR="007C5A5F" w:rsidRPr="007C5A5F">
              <w:rPr>
                <w:b/>
                <w:color w:val="FFFFFF" w:themeColor="background1"/>
                <w:sz w:val="24"/>
              </w:rPr>
              <w:t xml:space="preserve"> </w:t>
            </w:r>
            <w:r w:rsidR="007C5A5F">
              <w:rPr>
                <w:b/>
                <w:color w:val="FFFFFF" w:themeColor="background1"/>
                <w:sz w:val="24"/>
              </w:rPr>
              <w:t xml:space="preserve">de </w:t>
            </w:r>
            <w:r w:rsidR="007C5A5F" w:rsidRPr="007C5A5F">
              <w:rPr>
                <w:b/>
                <w:color w:val="FFFFFF" w:themeColor="background1"/>
                <w:sz w:val="24"/>
              </w:rPr>
              <w:t>febrero</w:t>
            </w:r>
            <w:r w:rsidR="007C5A5F">
              <w:rPr>
                <w:b/>
                <w:color w:val="FFFFFF" w:themeColor="background1"/>
                <w:sz w:val="24"/>
              </w:rPr>
              <w:t xml:space="preserve"> de</w:t>
            </w:r>
            <w:r w:rsidR="00F472A2">
              <w:rPr>
                <w:b/>
                <w:color w:val="FFFFFF" w:themeColor="background1"/>
                <w:sz w:val="24"/>
              </w:rPr>
              <w:t xml:space="preserve"> 2024</w:t>
            </w:r>
          </w:p>
        </w:tc>
        <w:tc>
          <w:tcPr>
            <w:tcW w:w="4247" w:type="dxa"/>
          </w:tcPr>
          <w:p w:rsidR="00152C22" w:rsidRPr="007C5A5F" w:rsidRDefault="0022085F" w:rsidP="007C5A5F">
            <w:pPr>
              <w:pStyle w:val="BA-lista2"/>
              <w:numPr>
                <w:ilvl w:val="0"/>
                <w:numId w:val="0"/>
              </w:numPr>
              <w:spacing w:before="120" w:after="120"/>
              <w:rPr>
                <w:sz w:val="24"/>
              </w:rPr>
            </w:pPr>
            <w:r>
              <w:rPr>
                <w:sz w:val="24"/>
              </w:rPr>
              <w:t>Celebración del Jurado en España</w:t>
            </w:r>
            <w:bookmarkStart w:id="0" w:name="_GoBack"/>
            <w:bookmarkEnd w:id="0"/>
            <w:r w:rsidR="00152C22" w:rsidRPr="007C5A5F">
              <w:rPr>
                <w:sz w:val="24"/>
              </w:rPr>
              <w:t>.</w:t>
            </w:r>
          </w:p>
        </w:tc>
      </w:tr>
      <w:tr w:rsidR="00152C22" w:rsidRPr="007C5A5F" w:rsidTr="007C5A5F">
        <w:tc>
          <w:tcPr>
            <w:tcW w:w="4247" w:type="dxa"/>
            <w:shd w:val="clear" w:color="auto" w:fill="009CBC"/>
            <w:vAlign w:val="center"/>
          </w:tcPr>
          <w:p w:rsidR="00152C22" w:rsidRPr="007C5A5F" w:rsidRDefault="00464817" w:rsidP="007C5A5F">
            <w:pPr>
              <w:pStyle w:val="BA-lista2"/>
              <w:numPr>
                <w:ilvl w:val="0"/>
                <w:numId w:val="0"/>
              </w:numPr>
              <w:spacing w:before="120" w:after="120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24</w:t>
            </w:r>
            <w:r w:rsidR="00F66573">
              <w:rPr>
                <w:b/>
                <w:color w:val="FFFFFF" w:themeColor="background1"/>
                <w:sz w:val="24"/>
              </w:rPr>
              <w:t xml:space="preserve"> </w:t>
            </w:r>
            <w:r w:rsidR="00F472A2">
              <w:rPr>
                <w:b/>
                <w:color w:val="FFFFFF" w:themeColor="background1"/>
                <w:sz w:val="24"/>
              </w:rPr>
              <w:t>de abril de 2024</w:t>
            </w:r>
          </w:p>
        </w:tc>
        <w:tc>
          <w:tcPr>
            <w:tcW w:w="4247" w:type="dxa"/>
          </w:tcPr>
          <w:p w:rsidR="00152C22" w:rsidRPr="007C5A5F" w:rsidRDefault="00152C22" w:rsidP="007C5A5F">
            <w:pPr>
              <w:pStyle w:val="BA-lista2"/>
              <w:numPr>
                <w:ilvl w:val="0"/>
                <w:numId w:val="0"/>
              </w:numPr>
              <w:spacing w:before="120" w:after="120"/>
              <w:rPr>
                <w:sz w:val="24"/>
              </w:rPr>
            </w:pPr>
            <w:r w:rsidRPr="007C5A5F">
              <w:rPr>
                <w:sz w:val="24"/>
              </w:rPr>
              <w:t>Celebración del Jurado Internacional.</w:t>
            </w:r>
          </w:p>
        </w:tc>
      </w:tr>
      <w:tr w:rsidR="00152C22" w:rsidRPr="007C5A5F" w:rsidTr="007C5A5F">
        <w:tc>
          <w:tcPr>
            <w:tcW w:w="4247" w:type="dxa"/>
            <w:shd w:val="clear" w:color="auto" w:fill="009CBC"/>
            <w:vAlign w:val="center"/>
          </w:tcPr>
          <w:p w:rsidR="00152C22" w:rsidRPr="007C5A5F" w:rsidRDefault="00F472A2" w:rsidP="007C5A5F">
            <w:pPr>
              <w:pStyle w:val="BA-lista2"/>
              <w:numPr>
                <w:ilvl w:val="0"/>
                <w:numId w:val="0"/>
              </w:numPr>
              <w:spacing w:before="120" w:after="120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Primera quincena de mayo de 2024</w:t>
            </w:r>
          </w:p>
        </w:tc>
        <w:tc>
          <w:tcPr>
            <w:tcW w:w="4247" w:type="dxa"/>
          </w:tcPr>
          <w:p w:rsidR="00152C22" w:rsidRPr="007C5A5F" w:rsidRDefault="00152C22" w:rsidP="007C5A5F">
            <w:pPr>
              <w:pStyle w:val="BA-lista2"/>
              <w:numPr>
                <w:ilvl w:val="0"/>
                <w:numId w:val="0"/>
              </w:numPr>
              <w:spacing w:before="120" w:after="120"/>
              <w:rPr>
                <w:sz w:val="24"/>
              </w:rPr>
            </w:pPr>
            <w:r w:rsidRPr="007C5A5F">
              <w:rPr>
                <w:sz w:val="24"/>
              </w:rPr>
              <w:t>Rueda de prensa de ADEAC.</w:t>
            </w:r>
          </w:p>
        </w:tc>
      </w:tr>
      <w:tr w:rsidR="00152C22" w:rsidRPr="007C5A5F" w:rsidTr="007C5A5F">
        <w:tc>
          <w:tcPr>
            <w:tcW w:w="4247" w:type="dxa"/>
            <w:shd w:val="clear" w:color="auto" w:fill="009CBC"/>
            <w:vAlign w:val="center"/>
          </w:tcPr>
          <w:p w:rsidR="00152C22" w:rsidRPr="007C5A5F" w:rsidRDefault="00152C22" w:rsidP="007C5A5F">
            <w:pPr>
              <w:pStyle w:val="BA-lista2"/>
              <w:numPr>
                <w:ilvl w:val="0"/>
                <w:numId w:val="0"/>
              </w:numPr>
              <w:spacing w:before="120" w:after="120"/>
              <w:jc w:val="center"/>
              <w:rPr>
                <w:b/>
                <w:color w:val="FFFFFF" w:themeColor="background1"/>
                <w:sz w:val="24"/>
              </w:rPr>
            </w:pPr>
            <w:r w:rsidRPr="007C5A5F">
              <w:rPr>
                <w:b/>
                <w:color w:val="FFFFFF" w:themeColor="background1"/>
                <w:sz w:val="24"/>
              </w:rPr>
              <w:t xml:space="preserve">1 </w:t>
            </w:r>
            <w:r w:rsidR="007C5A5F">
              <w:rPr>
                <w:b/>
                <w:color w:val="FFFFFF" w:themeColor="background1"/>
                <w:sz w:val="24"/>
              </w:rPr>
              <w:t xml:space="preserve">de </w:t>
            </w:r>
            <w:r w:rsidRPr="007C5A5F">
              <w:rPr>
                <w:b/>
                <w:color w:val="FFFFFF" w:themeColor="background1"/>
                <w:sz w:val="24"/>
              </w:rPr>
              <w:t>julio</w:t>
            </w:r>
            <w:r w:rsidR="007C5A5F">
              <w:rPr>
                <w:b/>
                <w:color w:val="FFFFFF" w:themeColor="background1"/>
                <w:sz w:val="24"/>
              </w:rPr>
              <w:t xml:space="preserve"> de</w:t>
            </w:r>
            <w:r w:rsidR="00F472A2">
              <w:rPr>
                <w:b/>
                <w:color w:val="FFFFFF" w:themeColor="background1"/>
                <w:sz w:val="24"/>
              </w:rPr>
              <w:t xml:space="preserve"> 2024</w:t>
            </w:r>
          </w:p>
        </w:tc>
        <w:tc>
          <w:tcPr>
            <w:tcW w:w="4247" w:type="dxa"/>
          </w:tcPr>
          <w:p w:rsidR="00152C22" w:rsidRPr="007C5A5F" w:rsidRDefault="00152C22" w:rsidP="007C5A5F">
            <w:pPr>
              <w:pStyle w:val="BA-lista2"/>
              <w:numPr>
                <w:ilvl w:val="0"/>
                <w:numId w:val="0"/>
              </w:numPr>
              <w:spacing w:before="120" w:after="120"/>
              <w:rPr>
                <w:sz w:val="24"/>
              </w:rPr>
            </w:pPr>
            <w:r w:rsidRPr="007C5A5F">
              <w:rPr>
                <w:sz w:val="24"/>
              </w:rPr>
              <w:t>Plazo máximo de celebración de Ceremonias de entrega de Banderas a los municipios y puertos galardonados, a nivel autonómico.</w:t>
            </w:r>
          </w:p>
        </w:tc>
      </w:tr>
      <w:tr w:rsidR="00152C22" w:rsidRPr="007C5A5F" w:rsidTr="007C5A5F">
        <w:tc>
          <w:tcPr>
            <w:tcW w:w="4247" w:type="dxa"/>
            <w:shd w:val="clear" w:color="auto" w:fill="009CBC"/>
            <w:vAlign w:val="center"/>
          </w:tcPr>
          <w:p w:rsidR="00152C22" w:rsidRPr="007C5A5F" w:rsidRDefault="007C5A5F" w:rsidP="007C5A5F">
            <w:pPr>
              <w:pStyle w:val="BA-lista2"/>
              <w:numPr>
                <w:ilvl w:val="0"/>
                <w:numId w:val="0"/>
              </w:numPr>
              <w:spacing w:before="120" w:after="120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Ju</w:t>
            </w:r>
            <w:r w:rsidR="0022085F">
              <w:rPr>
                <w:b/>
                <w:color w:val="FFFFFF" w:themeColor="background1"/>
                <w:sz w:val="24"/>
              </w:rPr>
              <w:t>lio, agosto y septiembre de 2024</w:t>
            </w:r>
          </w:p>
        </w:tc>
        <w:tc>
          <w:tcPr>
            <w:tcW w:w="4247" w:type="dxa"/>
          </w:tcPr>
          <w:p w:rsidR="00152C22" w:rsidRPr="007C5A5F" w:rsidRDefault="00152C22" w:rsidP="007C5A5F">
            <w:pPr>
              <w:pStyle w:val="BA-lista2"/>
              <w:numPr>
                <w:ilvl w:val="0"/>
                <w:numId w:val="0"/>
              </w:numPr>
              <w:spacing w:before="120" w:after="120"/>
              <w:rPr>
                <w:sz w:val="24"/>
              </w:rPr>
            </w:pPr>
            <w:r w:rsidRPr="007C5A5F">
              <w:rPr>
                <w:sz w:val="24"/>
              </w:rPr>
              <w:t>Inspecciones nacionales e internacionales Bandera Azul.</w:t>
            </w:r>
          </w:p>
        </w:tc>
      </w:tr>
    </w:tbl>
    <w:p w:rsidR="005061BA" w:rsidRPr="00C43554" w:rsidRDefault="005061BA" w:rsidP="00CC59F0">
      <w:pPr>
        <w:pStyle w:val="BA-lista2"/>
        <w:numPr>
          <w:ilvl w:val="0"/>
          <w:numId w:val="0"/>
        </w:numPr>
      </w:pPr>
    </w:p>
    <w:sectPr w:rsidR="005061BA" w:rsidRPr="00C43554" w:rsidSect="00954D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701" w:bottom="1417" w:left="1701" w:header="708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19" w:rsidRDefault="00F53319" w:rsidP="00DD0D7A">
      <w:pPr>
        <w:spacing w:after="0" w:line="240" w:lineRule="auto"/>
      </w:pPr>
      <w:r>
        <w:separator/>
      </w:r>
    </w:p>
  </w:endnote>
  <w:endnote w:type="continuationSeparator" w:id="0">
    <w:p w:rsidR="00F53319" w:rsidRDefault="00F53319" w:rsidP="00DD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B4" w:rsidRPr="00DE54DB" w:rsidRDefault="00085442" w:rsidP="00DE54DB">
    <w:pPr>
      <w:pStyle w:val="Piedepgina"/>
      <w:tabs>
        <w:tab w:val="clear" w:pos="8504"/>
        <w:tab w:val="right" w:pos="7938"/>
      </w:tabs>
    </w:pPr>
    <w:r w:rsidRPr="00DD0D7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8937EDC" wp14:editId="0D7692D2">
              <wp:simplePos x="0" y="0"/>
              <wp:positionH relativeFrom="page">
                <wp:posOffset>6977380</wp:posOffset>
              </wp:positionH>
              <wp:positionV relativeFrom="page">
                <wp:align>bottom</wp:align>
              </wp:positionV>
              <wp:extent cx="46800" cy="792000"/>
              <wp:effectExtent l="0" t="0" r="0" b="825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F22821B" id="Rectángulo 1" o:spid="_x0000_s1026" style="position:absolute;margin-left:549.4pt;margin-top:0;width:3.7pt;height:62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" fillcolor="#093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DB" w:rsidRDefault="003B4350" w:rsidP="00954D47">
    <w:pPr>
      <w:pStyle w:val="Piedepgina"/>
      <w:tabs>
        <w:tab w:val="clear" w:pos="8504"/>
      </w:tabs>
      <w:spacing w:after="60"/>
      <w:jc w:val="right"/>
    </w:pPr>
    <w:r w:rsidRPr="00DD0D7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4FBF9BC" wp14:editId="31A884BA">
              <wp:simplePos x="0" y="0"/>
              <wp:positionH relativeFrom="page">
                <wp:posOffset>6979285</wp:posOffset>
              </wp:positionH>
              <wp:positionV relativeFrom="margin">
                <wp:posOffset>8639810</wp:posOffset>
              </wp:positionV>
              <wp:extent cx="46800" cy="792000"/>
              <wp:effectExtent l="0" t="0" r="0" b="825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255EB573" id="Rectángulo 9" o:spid="_x0000_s1026" style="position:absolute;margin-left:549.55pt;margin-top:680.3pt;width:3.7pt;height:62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" fillcolor="#093" stroked="f" strokeweight="1pt">
              <w10:wrap anchorx="page" anchory="margin"/>
            </v:rect>
          </w:pict>
        </mc:Fallback>
      </mc:AlternateContent>
    </w:r>
    <w:r w:rsidR="00DE54DB">
      <w:tab/>
    </w:r>
    <w:r w:rsidR="00DE54DB">
      <w:tab/>
    </w:r>
    <w:r w:rsidR="00DE54DB">
      <w:rPr>
        <w:noProof/>
        <w:lang w:eastAsia="es-ES"/>
      </w:rPr>
      <w:drawing>
        <wp:inline distT="0" distB="0" distL="0" distR="0" wp14:anchorId="0A62A5B2" wp14:editId="057B4468">
          <wp:extent cx="1557728" cy="333375"/>
          <wp:effectExtent l="0" t="0" r="444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tilla Logos Programas ADEA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06"/>
                  <a:stretch/>
                </pic:blipFill>
                <pic:spPr bwMode="auto">
                  <a:xfrm>
                    <a:off x="0" y="0"/>
                    <a:ext cx="1557728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54D47">
      <w:rPr>
        <w:noProof/>
        <w:lang w:eastAsia="es-ES"/>
      </w:rPr>
      <w:drawing>
        <wp:inline distT="0" distB="0" distL="0" distR="0" wp14:anchorId="63F96469" wp14:editId="6CA99677">
          <wp:extent cx="303530" cy="323850"/>
          <wp:effectExtent l="0" t="0" r="1270" b="0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54DB" w:rsidRDefault="00DE54DB" w:rsidP="003B4350">
    <w:pPr>
      <w:pStyle w:val="Piedepgina"/>
      <w:pBdr>
        <w:top w:val="single" w:sz="4" w:space="1" w:color="009CBC"/>
      </w:pBdr>
      <w:tabs>
        <w:tab w:val="clear" w:pos="8504"/>
      </w:tabs>
      <w:ind w:right="-1"/>
      <w:jc w:val="right"/>
    </w:pPr>
    <w:r>
      <w:rPr>
        <w:rFonts w:ascii="Lato" w:hAnsi="Lato"/>
        <w:color w:val="009CBC"/>
      </w:rPr>
      <w:tab/>
    </w:r>
    <w:r w:rsidRPr="00085442">
      <w:rPr>
        <w:rFonts w:ascii="Lato" w:hAnsi="Lato"/>
        <w:color w:val="009CBC"/>
        <w:sz w:val="20"/>
      </w:rPr>
      <w:t xml:space="preserve">Calle General </w:t>
    </w:r>
    <w:proofErr w:type="spellStart"/>
    <w:r w:rsidRPr="00085442">
      <w:rPr>
        <w:rFonts w:ascii="Lato" w:hAnsi="Lato"/>
        <w:color w:val="009CBC"/>
        <w:sz w:val="20"/>
      </w:rPr>
      <w:t>Lacy</w:t>
    </w:r>
    <w:proofErr w:type="spellEnd"/>
    <w:r w:rsidRPr="00085442">
      <w:rPr>
        <w:rFonts w:ascii="Lato" w:hAnsi="Lato"/>
        <w:color w:val="009CBC"/>
        <w:sz w:val="20"/>
      </w:rPr>
      <w:t xml:space="preserve">, 3. Portal 1, 1ºB – 28045 – Madrid - </w:t>
    </w:r>
    <w:hyperlink r:id="rId3" w:history="1">
      <w:r w:rsidRPr="00085442">
        <w:rPr>
          <w:rStyle w:val="Hipervnculo"/>
          <w:rFonts w:ascii="Lato" w:hAnsi="Lato"/>
          <w:sz w:val="20"/>
        </w:rPr>
        <w:t>www.adeac.es</w:t>
      </w:r>
    </w:hyperlink>
    <w:r w:rsidRPr="00085442">
      <w:rPr>
        <w:rFonts w:ascii="Lato" w:hAnsi="Lato"/>
        <w:color w:val="009CBC"/>
        <w:sz w:val="20"/>
      </w:rPr>
      <w:t xml:space="preserve"> – 914 353 147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19" w:rsidRDefault="00F53319" w:rsidP="00DD0D7A">
      <w:pPr>
        <w:spacing w:after="0" w:line="240" w:lineRule="auto"/>
      </w:pPr>
      <w:r>
        <w:separator/>
      </w:r>
    </w:p>
  </w:footnote>
  <w:footnote w:type="continuationSeparator" w:id="0">
    <w:p w:rsidR="00F53319" w:rsidRDefault="00F53319" w:rsidP="00DD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7A" w:rsidRPr="00DD0D7A" w:rsidRDefault="004514C3" w:rsidP="00DD0D7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7936" behindDoc="0" locked="0" layoutInCell="1" allowOverlap="1" wp14:anchorId="15E86686" wp14:editId="0FB1CD64">
          <wp:simplePos x="0" y="0"/>
          <wp:positionH relativeFrom="margin">
            <wp:posOffset>3685540</wp:posOffset>
          </wp:positionH>
          <wp:positionV relativeFrom="page">
            <wp:posOffset>360045</wp:posOffset>
          </wp:positionV>
          <wp:extent cx="1710690" cy="431800"/>
          <wp:effectExtent l="0" t="0" r="3810" b="6350"/>
          <wp:wrapThrough wrapText="bothSides">
            <wp:wrapPolygon edited="0">
              <wp:start x="8659" y="0"/>
              <wp:lineTo x="2165" y="0"/>
              <wp:lineTo x="0" y="3812"/>
              <wp:lineTo x="0" y="20965"/>
              <wp:lineTo x="8659" y="20965"/>
              <wp:lineTo x="20445" y="20965"/>
              <wp:lineTo x="21408" y="20012"/>
              <wp:lineTo x="21408" y="15247"/>
              <wp:lineTo x="19002" y="15247"/>
              <wp:lineTo x="21408" y="5718"/>
              <wp:lineTo x="21408" y="0"/>
              <wp:lineTo x="17800" y="0"/>
              <wp:lineTo x="8659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DEAC VERDE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0B4">
      <w:tab/>
    </w:r>
    <w:r w:rsidR="001240B4">
      <w:tab/>
    </w:r>
    <w:r w:rsidR="00DD0D7A" w:rsidRPr="00DD0D7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9B5490" wp14:editId="34C7B50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46800" cy="792000"/>
              <wp:effectExtent l="0" t="0" r="0" b="8255"/>
              <wp:wrapNone/>
              <wp:docPr id="4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EAD2CFF" id="Rectángulo 3" o:spid="_x0000_s1026" style="position:absolute;margin-left:42.55pt;margin-top:0;width:3.7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" fillcolor="#093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DB" w:rsidRDefault="004514C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3" behindDoc="0" locked="0" layoutInCell="1" allowOverlap="1" wp14:anchorId="487A71FA" wp14:editId="1C7368FA">
          <wp:simplePos x="0" y="0"/>
          <wp:positionH relativeFrom="margin">
            <wp:posOffset>3799840</wp:posOffset>
          </wp:positionH>
          <wp:positionV relativeFrom="page">
            <wp:posOffset>360045</wp:posOffset>
          </wp:positionV>
          <wp:extent cx="1592580" cy="431800"/>
          <wp:effectExtent l="0" t="0" r="7620" b="6350"/>
          <wp:wrapThrough wrapText="bothSides">
            <wp:wrapPolygon edited="0">
              <wp:start x="8526" y="0"/>
              <wp:lineTo x="2067" y="953"/>
              <wp:lineTo x="0" y="4765"/>
              <wp:lineTo x="0" y="20012"/>
              <wp:lineTo x="8526" y="20965"/>
              <wp:lineTo x="17828" y="20965"/>
              <wp:lineTo x="21445" y="20965"/>
              <wp:lineTo x="21445" y="15247"/>
              <wp:lineTo x="19120" y="15247"/>
              <wp:lineTo x="21445" y="5718"/>
              <wp:lineTo x="21445" y="953"/>
              <wp:lineTo x="17828" y="0"/>
              <wp:lineTo x="8526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DEAC VERDE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F0F">
      <w:rPr>
        <w:noProof/>
        <w:lang w:eastAsia="es-ES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-89535</wp:posOffset>
          </wp:positionV>
          <wp:extent cx="598195" cy="432000"/>
          <wp:effectExtent l="0" t="0" r="0" b="635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extremadura-logo-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8195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350" w:rsidRPr="00DE54D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AE88051" wp14:editId="748F94A4">
              <wp:simplePos x="0" y="0"/>
              <wp:positionH relativeFrom="page">
                <wp:posOffset>525145</wp:posOffset>
              </wp:positionH>
              <wp:positionV relativeFrom="page">
                <wp:posOffset>0</wp:posOffset>
              </wp:positionV>
              <wp:extent cx="46800" cy="792000"/>
              <wp:effectExtent l="0" t="0" r="0" b="8255"/>
              <wp:wrapNone/>
              <wp:docPr id="5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B8B3EBE" id="Rectángulo 3" o:spid="_x0000_s1026" style="position:absolute;margin-left:41.35pt;margin-top:0;width:3.7pt;height:62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" fillcolor="#093" stroked="f" strokeweight="1pt">
              <w10:wrap anchorx="page" anchory="page"/>
            </v:rect>
          </w:pict>
        </mc:Fallback>
      </mc:AlternateContent>
    </w:r>
    <w:r w:rsidR="00DE54DB" w:rsidRPr="00DE54D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9890918" wp14:editId="192ED6F5">
              <wp:simplePos x="0" y="0"/>
              <wp:positionH relativeFrom="margin">
                <wp:posOffset>-1080135</wp:posOffset>
              </wp:positionH>
              <wp:positionV relativeFrom="page">
                <wp:posOffset>1769110</wp:posOffset>
              </wp:positionV>
              <wp:extent cx="289560" cy="7217410"/>
              <wp:effectExtent l="0" t="0" r="0" b="254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7217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4DB" w:rsidRDefault="00DE54DB" w:rsidP="00DE54DB">
                          <w:pPr>
                            <w:spacing w:after="0"/>
                            <w:jc w:val="center"/>
                            <w:rPr>
                              <w:rFonts w:ascii="Lato" w:hAnsi="Lato"/>
                              <w:sz w:val="14"/>
                            </w:rPr>
                          </w:pPr>
                          <w:r w:rsidRPr="006C53A6">
                            <w:rPr>
                              <w:rFonts w:ascii="Lato" w:hAnsi="Lato"/>
                              <w:sz w:val="14"/>
                            </w:rPr>
                            <w:t>ADEAC – Asociación de Educación Ambiental y del Consumidor. Inscrita en el Registro Nacional de Asociaciones, Grupo 1º, Sección 2ª, Número Nacional 57492. CIF: G-28988376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98909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5.05pt;margin-top:139.3pt;width:22.8pt;height:568.3pt;z-index:25167974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" filled="f" stroked="f">
              <v:textbox style="layout-flow:vertical;mso-layout-flow-alt:bottom-to-top;mso-fit-shape-to-text:t">
                <w:txbxContent>
                  <w:p w:rsidR="00DE54DB" w:rsidRDefault="00DE54DB" w:rsidP="00DE54DB">
                    <w:pPr>
                      <w:spacing w:after="0"/>
                      <w:jc w:val="center"/>
                      <w:rPr>
                        <w:rFonts w:ascii="Lato" w:hAnsi="Lato"/>
                        <w:sz w:val="14"/>
                      </w:rPr>
                    </w:pPr>
                    <w:r w:rsidRPr="006C53A6">
                      <w:rPr>
                        <w:rFonts w:ascii="Lato" w:hAnsi="Lato"/>
                        <w:sz w:val="14"/>
                      </w:rPr>
                      <w:t>ADEAC – Asociación de Educación Ambiental y del Consumidor. Inscrita en el Registro Nacional de Asociaciones, Grupo 1º, Sección 2ª, Número Nacional 57492. CIF: G-28988376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A22"/>
    <w:multiLevelType w:val="multilevel"/>
    <w:tmpl w:val="15687418"/>
    <w:lvl w:ilvl="0">
      <w:start w:val="1"/>
      <w:numFmt w:val="bullet"/>
      <w:pStyle w:val="BA-lista1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E6479D"/>
    <w:multiLevelType w:val="hybridMultilevel"/>
    <w:tmpl w:val="1B34FCB4"/>
    <w:lvl w:ilvl="0" w:tplc="DAAA49B2">
      <w:start w:val="1"/>
      <w:numFmt w:val="bullet"/>
      <w:pStyle w:val="BA-lista2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79D11CD4"/>
    <w:multiLevelType w:val="hybridMultilevel"/>
    <w:tmpl w:val="487ABDDA"/>
    <w:lvl w:ilvl="0" w:tplc="2AE63664">
      <w:start w:val="1"/>
      <w:numFmt w:val="bullet"/>
      <w:pStyle w:val="BA-lista3"/>
      <w:lvlText w:val=""/>
      <w:lvlJc w:val="left"/>
      <w:pPr>
        <w:ind w:left="359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22"/>
    <w:rsid w:val="000034C1"/>
    <w:rsid w:val="00064CEF"/>
    <w:rsid w:val="00085442"/>
    <w:rsid w:val="000C0F2B"/>
    <w:rsid w:val="001240B4"/>
    <w:rsid w:val="0012439B"/>
    <w:rsid w:val="00136554"/>
    <w:rsid w:val="00152C22"/>
    <w:rsid w:val="00183AE3"/>
    <w:rsid w:val="0022085F"/>
    <w:rsid w:val="002E709D"/>
    <w:rsid w:val="002F38D4"/>
    <w:rsid w:val="00372A1A"/>
    <w:rsid w:val="003B4350"/>
    <w:rsid w:val="003C56DA"/>
    <w:rsid w:val="003F130A"/>
    <w:rsid w:val="003F6E2B"/>
    <w:rsid w:val="004078D9"/>
    <w:rsid w:val="0044608A"/>
    <w:rsid w:val="004514C3"/>
    <w:rsid w:val="00464817"/>
    <w:rsid w:val="004E64E7"/>
    <w:rsid w:val="005061BA"/>
    <w:rsid w:val="005B468E"/>
    <w:rsid w:val="005C124B"/>
    <w:rsid w:val="005C6971"/>
    <w:rsid w:val="00741657"/>
    <w:rsid w:val="007645F5"/>
    <w:rsid w:val="00772A64"/>
    <w:rsid w:val="007C5A5F"/>
    <w:rsid w:val="00807A0D"/>
    <w:rsid w:val="008516CE"/>
    <w:rsid w:val="00863F0F"/>
    <w:rsid w:val="008B1499"/>
    <w:rsid w:val="0095011B"/>
    <w:rsid w:val="00954D47"/>
    <w:rsid w:val="0096136C"/>
    <w:rsid w:val="00966FAE"/>
    <w:rsid w:val="009A2254"/>
    <w:rsid w:val="009E3193"/>
    <w:rsid w:val="009F746A"/>
    <w:rsid w:val="00BB0636"/>
    <w:rsid w:val="00C43554"/>
    <w:rsid w:val="00C44DFE"/>
    <w:rsid w:val="00C876F2"/>
    <w:rsid w:val="00CC59F0"/>
    <w:rsid w:val="00DD0D7A"/>
    <w:rsid w:val="00DE54DB"/>
    <w:rsid w:val="00DE56E6"/>
    <w:rsid w:val="00E506F9"/>
    <w:rsid w:val="00E6366E"/>
    <w:rsid w:val="00F16802"/>
    <w:rsid w:val="00F472A2"/>
    <w:rsid w:val="00F530F8"/>
    <w:rsid w:val="00F53319"/>
    <w:rsid w:val="00F66573"/>
    <w:rsid w:val="00FC2F81"/>
    <w:rsid w:val="00FD771A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CE04B"/>
  <w15:chartTrackingRefBased/>
  <w15:docId w15:val="{F1EEAABB-E0D1-4839-B09B-C3729216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D7A"/>
  </w:style>
  <w:style w:type="paragraph" w:styleId="Piedepgina">
    <w:name w:val="footer"/>
    <w:basedOn w:val="Normal"/>
    <w:link w:val="PiedepginaCar"/>
    <w:uiPriority w:val="99"/>
    <w:unhideWhenUsed/>
    <w:rsid w:val="00DD0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D7A"/>
  </w:style>
  <w:style w:type="character" w:styleId="Hipervnculo">
    <w:name w:val="Hyperlink"/>
    <w:basedOn w:val="Fuentedeprrafopredeter"/>
    <w:uiPriority w:val="99"/>
    <w:unhideWhenUsed/>
    <w:rsid w:val="00FE689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C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-fecha">
    <w:name w:val="BA - fecha"/>
    <w:basedOn w:val="Normal"/>
    <w:qFormat/>
    <w:rsid w:val="00CC59F0"/>
    <w:pPr>
      <w:spacing w:before="360" w:after="480" w:line="240" w:lineRule="auto"/>
      <w:jc w:val="right"/>
    </w:pPr>
    <w:rPr>
      <w:rFonts w:ascii="Lato" w:eastAsia="Calibri" w:hAnsi="Lato" w:cs="Arial"/>
      <w:lang w:eastAsia="es-ES"/>
    </w:rPr>
  </w:style>
  <w:style w:type="paragraph" w:customStyle="1" w:styleId="BA-Normal">
    <w:name w:val="BA - Normal"/>
    <w:basedOn w:val="Normal"/>
    <w:qFormat/>
    <w:rsid w:val="00CC59F0"/>
    <w:pPr>
      <w:spacing w:before="240" w:after="0" w:line="240" w:lineRule="auto"/>
      <w:jc w:val="both"/>
    </w:pPr>
    <w:rPr>
      <w:rFonts w:ascii="Lato" w:eastAsia="Calibri" w:hAnsi="Lato" w:cs="Arial"/>
      <w:lang w:eastAsia="es-ES"/>
    </w:rPr>
  </w:style>
  <w:style w:type="paragraph" w:customStyle="1" w:styleId="BA-lista1">
    <w:name w:val="BA - lista 1"/>
    <w:basedOn w:val="BA-Normal"/>
    <w:qFormat/>
    <w:rsid w:val="00CC59F0"/>
    <w:pPr>
      <w:numPr>
        <w:numId w:val="1"/>
      </w:numPr>
      <w:spacing w:before="120"/>
    </w:pPr>
  </w:style>
  <w:style w:type="paragraph" w:customStyle="1" w:styleId="BA-lista2">
    <w:name w:val="BA - lista 2"/>
    <w:basedOn w:val="BA-Normal"/>
    <w:qFormat/>
    <w:rsid w:val="00CC59F0"/>
    <w:pPr>
      <w:numPr>
        <w:numId w:val="2"/>
      </w:numPr>
      <w:spacing w:before="60"/>
    </w:pPr>
  </w:style>
  <w:style w:type="paragraph" w:customStyle="1" w:styleId="BA-lista3">
    <w:name w:val="BA - lista 3"/>
    <w:basedOn w:val="BA-lista2"/>
    <w:qFormat/>
    <w:rsid w:val="00CC59F0"/>
    <w:pPr>
      <w:numPr>
        <w:numId w:val="3"/>
      </w:numPr>
    </w:pPr>
  </w:style>
  <w:style w:type="paragraph" w:customStyle="1" w:styleId="BA-nombreplaya">
    <w:name w:val="BA - nombre playa"/>
    <w:basedOn w:val="BA-Normal"/>
    <w:qFormat/>
    <w:rsid w:val="00CC59F0"/>
    <w:pPr>
      <w:pBdr>
        <w:bottom w:val="single" w:sz="4" w:space="1" w:color="auto"/>
      </w:pBdr>
      <w:spacing w:before="480"/>
    </w:pPr>
    <w:rPr>
      <w:b/>
    </w:rPr>
  </w:style>
  <w:style w:type="paragraph" w:customStyle="1" w:styleId="BA-Direccion">
    <w:name w:val="BA - Direccion"/>
    <w:basedOn w:val="NormalWeb"/>
    <w:qFormat/>
    <w:rsid w:val="00E6366E"/>
    <w:pPr>
      <w:spacing w:after="0" w:line="240" w:lineRule="auto"/>
      <w:ind w:firstLine="709"/>
      <w:jc w:val="right"/>
    </w:pPr>
    <w:rPr>
      <w:rFonts w:ascii="Lato" w:eastAsia="Times New Roman" w:hAnsi="Lato"/>
      <w:caps/>
      <w:color w:val="000000"/>
      <w:sz w:val="22"/>
      <w:szCs w:val="23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636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eac.es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ADEAC\Documents\Plantillas%20personalizadas%20de%20Office\PLANTILLA%20BANDERA%20AZU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392E-591E-4902-B3DD-0D7CCB7C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BANDERA AZUL</Template>
  <TotalTime>42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ana</cp:lastModifiedBy>
  <cp:revision>7</cp:revision>
  <dcterms:created xsi:type="dcterms:W3CDTF">2023-09-18T08:04:00Z</dcterms:created>
  <dcterms:modified xsi:type="dcterms:W3CDTF">2023-11-20T11:37:00Z</dcterms:modified>
</cp:coreProperties>
</file>